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AE49" w14:textId="77777777" w:rsidR="00E11FBB" w:rsidRDefault="000D595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A983BBE" w14:textId="77777777" w:rsidR="00E11FBB" w:rsidRDefault="00E11FBB">
      <w:pPr>
        <w:pStyle w:val="Standard"/>
        <w:jc w:val="center"/>
        <w:rPr>
          <w:rFonts w:ascii="Times New Roman" w:hAnsi="Times New Roman"/>
          <w:b/>
        </w:rPr>
      </w:pPr>
    </w:p>
    <w:p w14:paraId="0D38AFA9" w14:textId="77777777" w:rsidR="00E11FBB" w:rsidRDefault="000D595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E11FBB" w14:paraId="716A3856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78C62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168F6" w14:textId="77777777" w:rsidR="00E11FBB" w:rsidRPr="00FA7273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7273">
              <w:rPr>
                <w:rFonts w:ascii="Times New Roman" w:hAnsi="Times New Roman"/>
                <w:b/>
                <w:bCs/>
                <w:sz w:val="20"/>
                <w:szCs w:val="20"/>
              </w:rPr>
              <w:t>Współczesne zagrożenia społeczności lokalnych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48BA4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E1075" w14:textId="77777777" w:rsidR="00E11FBB" w:rsidRDefault="00E11F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1FBB" w14:paraId="2AFBC74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0214C" w14:textId="77777777" w:rsidR="00E11FBB" w:rsidRDefault="000D595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A2360" w14:textId="77777777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E11FBB" w14:paraId="538F2DEF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F1D8" w14:textId="77777777" w:rsidR="00E11FBB" w:rsidRDefault="000D595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B966" w14:textId="77777777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1FBB" w14:paraId="6B74698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0649" w14:textId="77777777" w:rsidR="00E11FBB" w:rsidRDefault="000D595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7FDE8" w14:textId="77777777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11FBB" w14:paraId="34D4370F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11504" w14:textId="77777777" w:rsidR="00E11FBB" w:rsidRDefault="000D595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0247B" w14:textId="77777777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E11FBB" w14:paraId="61BA510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1304" w14:textId="77777777" w:rsidR="00E11FBB" w:rsidRDefault="000D595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35A41" w14:textId="77816B6E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A7273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11FBB" w14:paraId="0FEAEF59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30BC0" w14:textId="77777777" w:rsidR="00E11FBB" w:rsidRDefault="000D595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6A3E9" w14:textId="77777777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11FBB" w14:paraId="44277FF5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CEAAB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38AF3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6442D" w14:textId="645FA809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A727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23928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1FBB" w14:paraId="4C8E37B4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4BE55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CED27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5E6A509" w14:textId="6F7CBDCF" w:rsidR="00FA7273" w:rsidRDefault="00FA72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62229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95B35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D1B4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5AAE1" w14:textId="6BF4008F" w:rsidR="00E11FBB" w:rsidRDefault="000D5959" w:rsidP="00FA7273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FA7273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2DF7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5275C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CAF7" w14:textId="77777777" w:rsidR="00000000" w:rsidRDefault="000D5959"/>
        </w:tc>
      </w:tr>
      <w:tr w:rsidR="00E11FBB" w14:paraId="3AF1310C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C34B" w14:textId="77777777" w:rsidR="00000000" w:rsidRDefault="000D595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FD1FE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A429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9D27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0695FE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50D4A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B8574" w14:textId="77777777" w:rsidR="00E11FBB" w:rsidRDefault="00E11F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CBAE79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A7273" w14:paraId="417A75E9" w14:textId="77777777" w:rsidTr="00CD3B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37213" w14:textId="77777777" w:rsidR="00FA7273" w:rsidRDefault="00FA7273" w:rsidP="00FA72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1F25" w14:textId="5DE63F61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7273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728E" w14:textId="3E21665E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7273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A08E" w14:textId="7B8FC083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7273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241CC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udział w dyskusji, test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23A0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FA7273" w14:paraId="302AFD47" w14:textId="77777777" w:rsidTr="00CD3B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3BBF" w14:textId="77777777" w:rsidR="00FA7273" w:rsidRDefault="00FA7273" w:rsidP="00FA72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2C888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E172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CBCAA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E8EF7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F5EF8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7273" w14:paraId="240DAE99" w14:textId="77777777" w:rsidTr="00CD3B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5492" w14:textId="77777777" w:rsidR="00FA7273" w:rsidRDefault="00FA7273" w:rsidP="00FA72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65B1" w14:textId="33A32DD2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7273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A0C7F" w14:textId="22A0DA54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7273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2BC6" w14:textId="4F2D0623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7273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1F0EB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444BC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FA7273" w14:paraId="172BD987" w14:textId="77777777" w:rsidTr="00CD3B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FF64E" w14:textId="77777777" w:rsidR="00FA7273" w:rsidRDefault="00FA7273" w:rsidP="00FA72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8D630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DF70F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BCB99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E7B8F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E1A9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7273" w14:paraId="252E266C" w14:textId="77777777" w:rsidTr="00CD3B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4CE50" w14:textId="77777777" w:rsidR="00FA7273" w:rsidRDefault="00FA7273" w:rsidP="00FA72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B845D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1D18F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11265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B966A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45BC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7273" w14:paraId="237A83F6" w14:textId="77777777" w:rsidTr="00CD3B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4D100" w14:textId="77777777" w:rsidR="00FA7273" w:rsidRDefault="00FA7273" w:rsidP="00FA72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F00C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FF0B9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C66C" w14:textId="77777777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CF36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42A60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7273" w14:paraId="47E66404" w14:textId="77777777" w:rsidTr="00CD3BE3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C136" w14:textId="77777777" w:rsidR="00FA7273" w:rsidRDefault="00FA7273" w:rsidP="00FA72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0013" w14:textId="0487CAAE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7273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8902" w14:textId="3FCDC92F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7273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DCBB" w14:textId="643650C9" w:rsidR="00FA7273" w:rsidRP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7273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DC4F4" w14:textId="77777777" w:rsidR="00FA7273" w:rsidRDefault="00FA7273" w:rsidP="00FA72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9A85F" w14:textId="77777777" w:rsidR="00FA7273" w:rsidRDefault="00FA7273" w:rsidP="00FA72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D1549" w14:textId="77777777" w:rsidR="00FA7273" w:rsidRDefault="00FA7273" w:rsidP="00FA727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E11FBB" w14:paraId="7C5C3400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7C6C4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13AD3" w14:textId="77777777" w:rsidR="00E11FBB" w:rsidRDefault="00E11F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2A809A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38946684" w14:textId="77777777" w:rsidR="00E11FBB" w:rsidRDefault="00E11F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DB63D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5054B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04DC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11FBB" w14:paraId="007ADAE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DA29" w14:textId="77777777" w:rsidR="00E11FBB" w:rsidRDefault="00E11F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1541F7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0904C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9F34" w14:textId="77777777" w:rsidR="00E11FBB" w:rsidRDefault="000D595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o procesie zapewniania potrzeb bezpieczeństwa społeczności lokalnej</w:t>
            </w:r>
          </w:p>
          <w:p w14:paraId="1A7487CD" w14:textId="77777777" w:rsidR="00E11FBB" w:rsidRDefault="00E11FB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8B55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FF6C5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E11FBB" w14:paraId="63955A5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D9D94" w14:textId="77777777" w:rsidR="00000000" w:rsidRDefault="000D595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E452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E13E9" w14:textId="77777777" w:rsidR="00E11FBB" w:rsidRDefault="000D595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na temat instytucji pomocy jednostce społecznej lub grupie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E9E5F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E7C5A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E11FBB" w14:paraId="3AD026C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8A189" w14:textId="77777777" w:rsidR="00000000" w:rsidRDefault="000D595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F95D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00A2D" w14:textId="77777777" w:rsidR="00E11FBB" w:rsidRDefault="000D5959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Zna i rozumie, na czym polegają współczesne metody i techniki realizacji usługi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bezpieczeństwa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32C54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4D09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E11FBB" w14:paraId="23477A2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CE906" w14:textId="77777777" w:rsidR="00E11FBB" w:rsidRDefault="00E11F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347CA0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DB9C0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BDA5C" w14:textId="77777777" w:rsidR="00E11FBB" w:rsidRDefault="000D595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Umie dokonać analizy wyzwań środowiska bezpieczeństwa warunkujących skuteczność działania instytucji pomocy społeczeństwu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4CC92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8CC04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E11FBB" w14:paraId="635B2AE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66664" w14:textId="77777777" w:rsidR="00000000" w:rsidRDefault="000D595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C898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646E2" w14:textId="77777777" w:rsidR="00E11FBB" w:rsidRDefault="000D595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prawidłowo ocenić efektywność podejmowanych działań na rzecz zapewnienia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A39E0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AFDE6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  <w:tr w:rsidR="00E11FBB" w14:paraId="5D6D3FE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91823" w14:textId="77777777" w:rsidR="00E11FBB" w:rsidRDefault="00E11F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6FD01B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F6A08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3A707" w14:textId="77777777" w:rsidR="00E11FBB" w:rsidRDefault="000D595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Jest gotowy do kierowania zespołem pomocy jednostkom oraz grupom społecznym w procesie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B5D3C" w14:textId="77777777" w:rsidR="00E11FBB" w:rsidRDefault="000D59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4884A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</w:tbl>
    <w:p w14:paraId="433A0DB0" w14:textId="77777777" w:rsidR="00E11FBB" w:rsidRDefault="00E11FBB">
      <w:pPr>
        <w:pStyle w:val="Standard"/>
      </w:pPr>
    </w:p>
    <w:p w14:paraId="252BE152" w14:textId="74F2140A" w:rsidR="00E11FBB" w:rsidRDefault="000D5959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FA7273" w:rsidRPr="00F963EF" w14:paraId="566530B5" w14:textId="77777777" w:rsidTr="009F10D2">
        <w:tc>
          <w:tcPr>
            <w:tcW w:w="2802" w:type="dxa"/>
          </w:tcPr>
          <w:p w14:paraId="0A075E30" w14:textId="77777777" w:rsidR="00FA7273" w:rsidRPr="00F963EF" w:rsidRDefault="00FA7273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7B503F2" w14:textId="77777777" w:rsidR="00FA7273" w:rsidRPr="00F963EF" w:rsidRDefault="00FA7273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A7273" w:rsidRPr="00F963EF" w14:paraId="6C58206C" w14:textId="77777777" w:rsidTr="009F10D2">
        <w:tc>
          <w:tcPr>
            <w:tcW w:w="2802" w:type="dxa"/>
          </w:tcPr>
          <w:p w14:paraId="030A68C6" w14:textId="77777777" w:rsidR="00FA7273" w:rsidRPr="00414EE1" w:rsidRDefault="00FA7273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1621F50" w14:textId="77777777" w:rsidR="00FA7273" w:rsidRPr="00414EE1" w:rsidRDefault="00FA7273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FA7273" w:rsidRPr="00F963EF" w14:paraId="45D9E308" w14:textId="77777777" w:rsidTr="009F10D2">
        <w:tc>
          <w:tcPr>
            <w:tcW w:w="9212" w:type="dxa"/>
            <w:gridSpan w:val="2"/>
          </w:tcPr>
          <w:p w14:paraId="0BE0B058" w14:textId="77777777" w:rsidR="00FA7273" w:rsidRPr="00F963EF" w:rsidRDefault="00FA7273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A7273" w:rsidRPr="00F963EF" w14:paraId="2D969701" w14:textId="77777777" w:rsidTr="009F10D2">
        <w:tc>
          <w:tcPr>
            <w:tcW w:w="9212" w:type="dxa"/>
            <w:gridSpan w:val="2"/>
          </w:tcPr>
          <w:p w14:paraId="2B4069B0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Istota, pojęcie i charakterystyka społeczności lokalnych</w:t>
            </w:r>
          </w:p>
          <w:p w14:paraId="61233E8E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Charakterystyka współczesnych zagrożeń</w:t>
            </w:r>
          </w:p>
          <w:p w14:paraId="2023C194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Polityka władz lokalnych w zakresie bezpieczeństwa</w:t>
            </w:r>
          </w:p>
          <w:p w14:paraId="16C60523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Lokalne strategie bezpieczeństwa</w:t>
            </w:r>
          </w:p>
          <w:p w14:paraId="45BFD64C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 xml:space="preserve">Problematyka </w:t>
            </w:r>
            <w:proofErr w:type="spellStart"/>
            <w:r w:rsidRPr="00FA7273">
              <w:rPr>
                <w:bCs/>
                <w:sz w:val="20"/>
                <w:szCs w:val="20"/>
              </w:rPr>
              <w:t>zachowań</w:t>
            </w:r>
            <w:proofErr w:type="spellEnd"/>
            <w:r w:rsidRPr="00FA7273">
              <w:rPr>
                <w:bCs/>
                <w:sz w:val="20"/>
                <w:szCs w:val="20"/>
              </w:rPr>
              <w:t xml:space="preserve"> prospołecznych</w:t>
            </w:r>
          </w:p>
          <w:p w14:paraId="6B8CFF7E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Aktywność społeczna w zakresie poprawy bezpieczeństwa</w:t>
            </w:r>
          </w:p>
          <w:p w14:paraId="1B327578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Rozwiązywanie problemów społeczności lokalnych</w:t>
            </w:r>
          </w:p>
          <w:p w14:paraId="143AC4A4" w14:textId="79D13742" w:rsidR="00FA7273" w:rsidRPr="00FA54E1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052BC986" w14:textId="77777777" w:rsidR="00FA7273" w:rsidRPr="00F963EF" w:rsidRDefault="00FA7273" w:rsidP="00FA72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FA7273" w:rsidRPr="00F963EF" w14:paraId="44CB33D6" w14:textId="77777777" w:rsidTr="009F10D2">
        <w:tc>
          <w:tcPr>
            <w:tcW w:w="2802" w:type="dxa"/>
          </w:tcPr>
          <w:p w14:paraId="7BDECA14" w14:textId="77777777" w:rsidR="00FA7273" w:rsidRPr="00F963EF" w:rsidRDefault="00FA7273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CFB6E82" w14:textId="77777777" w:rsidR="00FA7273" w:rsidRPr="00F963EF" w:rsidRDefault="00FA7273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A7273" w:rsidRPr="00F963EF" w14:paraId="2D64DC13" w14:textId="77777777" w:rsidTr="009F10D2">
        <w:tc>
          <w:tcPr>
            <w:tcW w:w="2802" w:type="dxa"/>
          </w:tcPr>
          <w:p w14:paraId="429084F0" w14:textId="77777777" w:rsidR="00FA7273" w:rsidRPr="00414EE1" w:rsidRDefault="00FA7273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D48D01E" w14:textId="77777777" w:rsidR="00FA7273" w:rsidRPr="00732EBB" w:rsidRDefault="00FA7273" w:rsidP="009F10D2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FA7273" w:rsidRPr="00F963EF" w14:paraId="0369EAC0" w14:textId="77777777" w:rsidTr="009F10D2">
        <w:tc>
          <w:tcPr>
            <w:tcW w:w="9212" w:type="dxa"/>
            <w:gridSpan w:val="2"/>
          </w:tcPr>
          <w:p w14:paraId="115BA231" w14:textId="77777777" w:rsidR="00FA7273" w:rsidRPr="00F963EF" w:rsidRDefault="00FA7273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A7273" w:rsidRPr="00F963EF" w14:paraId="60A60CCA" w14:textId="77777777" w:rsidTr="009F10D2">
        <w:tc>
          <w:tcPr>
            <w:tcW w:w="9212" w:type="dxa"/>
            <w:gridSpan w:val="2"/>
          </w:tcPr>
          <w:p w14:paraId="53F158A2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Zadania gmin i powiatów w zakresie bezpieczeństwa – analiza</w:t>
            </w:r>
          </w:p>
          <w:p w14:paraId="6CE22EF1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Opracowanie strategii profilaktycznych dla wybranej gminy</w:t>
            </w:r>
          </w:p>
          <w:p w14:paraId="3C2FC990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Analiza wybranej metody rozwiązywania problemów kryminalnych (SARA, CAPRA, PROCTOR, Metoda 5I)</w:t>
            </w:r>
          </w:p>
          <w:p w14:paraId="10547674" w14:textId="77777777" w:rsidR="00FA7273" w:rsidRPr="00FA7273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Realizacja zadań gminy w zakresie bezpieczeństwa mieszkańców</w:t>
            </w:r>
          </w:p>
          <w:p w14:paraId="174C2EA4" w14:textId="1350EB27" w:rsidR="00FA7273" w:rsidRPr="00171E74" w:rsidRDefault="00FA7273" w:rsidP="00FA727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7273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3BA658FD" w14:textId="77777777" w:rsidR="00E11FBB" w:rsidRDefault="00E11FBB">
      <w:pPr>
        <w:pStyle w:val="Standard"/>
      </w:pPr>
    </w:p>
    <w:p w14:paraId="77B0A3EB" w14:textId="77777777" w:rsidR="00E11FBB" w:rsidRDefault="000D5959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1FBB" w14:paraId="65C345DE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6F8C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D2D65" w14:textId="77777777" w:rsidR="00E11FBB" w:rsidRDefault="000D5959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Czarnecki B., Siemiński W.; Kształtowanie bezpiecznej przestrzeni publicznej; Wyd. </w:t>
            </w:r>
            <w:proofErr w:type="spellStart"/>
            <w:r>
              <w:rPr>
                <w:rFonts w:cs="Times New Roman"/>
                <w:sz w:val="20"/>
                <w:szCs w:val="20"/>
              </w:rPr>
              <w:t>Difin</w:t>
            </w:r>
            <w:proofErr w:type="spellEnd"/>
            <w:r>
              <w:rPr>
                <w:rFonts w:cs="Times New Roman"/>
                <w:sz w:val="20"/>
                <w:szCs w:val="20"/>
              </w:rPr>
              <w:t>; Warszawa 2004</w:t>
            </w:r>
          </w:p>
        </w:tc>
      </w:tr>
      <w:tr w:rsidR="00E11FBB" w14:paraId="1B9AACE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4F1C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A981" w14:textId="77777777" w:rsidR="00E11FBB" w:rsidRDefault="000D5959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Fałowski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J., Iwanek T. (red.); </w:t>
            </w:r>
            <w:r>
              <w:rPr>
                <w:rFonts w:cs="Times New Roman"/>
                <w:sz w:val="20"/>
                <w:szCs w:val="20"/>
              </w:rPr>
              <w:t>Człowiek wobec zagrożeń współczesnego świata; Of. Wyd. PWSZ w Nysie; Nysa 2014</w:t>
            </w:r>
          </w:p>
        </w:tc>
      </w:tr>
      <w:tr w:rsidR="00E11FBB" w14:paraId="251C023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069D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6478" w14:textId="77777777" w:rsidR="00E11FBB" w:rsidRDefault="000D5959">
            <w:pPr>
              <w:pStyle w:val="Standard"/>
              <w:snapToGrid w:val="0"/>
              <w:spacing w:after="84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Iwanek T., Chmielewski G. (red.); Człowiek wobec zagrożeń współczesnego świata. Zagrożenia rodziny; Of. Wyd. PWSZ w Nysie; Nysa 2015</w:t>
            </w:r>
          </w:p>
        </w:tc>
      </w:tr>
      <w:tr w:rsidR="00E11FBB" w14:paraId="2DADE8B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EFCA2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B336" w14:textId="77777777" w:rsidR="00E11FBB" w:rsidRDefault="000D5959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Urban A., Bezpieczeństwo społeczności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lokalnych, Wyd. Akademickie i Profesjonalne, Warszawa 2009</w:t>
            </w:r>
          </w:p>
        </w:tc>
      </w:tr>
    </w:tbl>
    <w:p w14:paraId="03C5CD57" w14:textId="77777777" w:rsidR="00E11FBB" w:rsidRDefault="00E11FBB">
      <w:pPr>
        <w:pStyle w:val="Standard"/>
        <w:spacing w:after="0" w:line="240" w:lineRule="auto"/>
      </w:pPr>
    </w:p>
    <w:p w14:paraId="566324B2" w14:textId="77777777" w:rsidR="00E11FBB" w:rsidRDefault="00E11FBB">
      <w:pPr>
        <w:pStyle w:val="Standard"/>
        <w:spacing w:after="0" w:line="240" w:lineRule="auto"/>
      </w:pPr>
    </w:p>
    <w:p w14:paraId="3483B34E" w14:textId="77777777" w:rsidR="00E11FBB" w:rsidRDefault="000D595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1FBB" w14:paraId="5572BB3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8DBB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402F9" w14:textId="77777777" w:rsidR="00E11FBB" w:rsidRDefault="000D5959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Gierszewski J.; Organizacja systemu bezpieczeństwa społecznego;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; Warszawa 2013</w:t>
            </w:r>
          </w:p>
        </w:tc>
      </w:tr>
      <w:tr w:rsidR="00E11FBB" w14:paraId="6F0F61F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5D027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F3C77" w14:textId="77777777" w:rsidR="00E11FBB" w:rsidRDefault="000D5959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Hołyst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B.; Bezpieczeństwo społeczeństwa; Wyd. Nauk. PWN; Warszawa 2015</w:t>
            </w:r>
          </w:p>
        </w:tc>
      </w:tr>
      <w:tr w:rsidR="00E11FBB" w14:paraId="12574AF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E3E89" w14:textId="77777777" w:rsidR="00E11FBB" w:rsidRDefault="000D59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1F23F" w14:textId="77777777" w:rsidR="00E11FBB" w:rsidRDefault="000D595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Huchrak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M., Iwanek T., (red.), Bezpieczeństwo społeczności lokalnej. I Nyskie Forum Bezpieczeństwa, Of. Wydawnicza PWSZ w Nysie, 2017</w:t>
            </w:r>
          </w:p>
        </w:tc>
      </w:tr>
    </w:tbl>
    <w:p w14:paraId="39E44ED5" w14:textId="77777777" w:rsidR="00E11FBB" w:rsidRDefault="00E11FBB">
      <w:pPr>
        <w:pStyle w:val="Standard"/>
      </w:pPr>
    </w:p>
    <w:sectPr w:rsidR="00E11F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3C49" w14:textId="77777777" w:rsidR="00000000" w:rsidRDefault="000D5959">
      <w:r>
        <w:separator/>
      </w:r>
    </w:p>
  </w:endnote>
  <w:endnote w:type="continuationSeparator" w:id="0">
    <w:p w14:paraId="29D63719" w14:textId="77777777" w:rsidR="00000000" w:rsidRDefault="000D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1E72" w14:textId="77777777" w:rsidR="00000000" w:rsidRDefault="000D5959">
      <w:r>
        <w:rPr>
          <w:color w:val="000000"/>
        </w:rPr>
        <w:separator/>
      </w:r>
    </w:p>
  </w:footnote>
  <w:footnote w:type="continuationSeparator" w:id="0">
    <w:p w14:paraId="44970D24" w14:textId="77777777" w:rsidR="00000000" w:rsidRDefault="000D5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75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11FBB"/>
    <w:rsid w:val="000D5959"/>
    <w:rsid w:val="00D950C4"/>
    <w:rsid w:val="00E11FBB"/>
    <w:rsid w:val="00FA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9436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2022-04-17T12:00:00Z</dcterms:created>
  <dcterms:modified xsi:type="dcterms:W3CDTF">2022-04-17T12:02:00Z</dcterms:modified>
</cp:coreProperties>
</file>